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2FD" w:rsidRDefault="00E232FD" w:rsidP="00E232FD">
      <w:pPr>
        <w:tabs>
          <w:tab w:val="left" w:pos="8033"/>
        </w:tabs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232FD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9248140" cy="5720080"/>
            <wp:effectExtent l="19050" t="0" r="0" b="0"/>
            <wp:docPr id="2" name="Рисунок 1" descr="C:\Users\1\Desktop\ктп 2023\обществознание\IMG_20241010_222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тп 2023\обществознание\IMG_20241010_2229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722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B17" w:rsidRPr="00737097" w:rsidRDefault="006C1B17" w:rsidP="00E232FD">
      <w:pPr>
        <w:tabs>
          <w:tab w:val="left" w:pos="803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09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C1B17" w:rsidRPr="00737097" w:rsidRDefault="006C1B17" w:rsidP="006C1B17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 xml:space="preserve">               Данное календарно-тематическое планирование разработано на основе Федерального компонента Государственного образовательного стандарта основного общего образования и Программы основного общего образо</w:t>
      </w:r>
      <w:r w:rsidRPr="00737097">
        <w:rPr>
          <w:sz w:val="28"/>
          <w:szCs w:val="28"/>
        </w:rPr>
        <w:softHyphen/>
        <w:t xml:space="preserve">вания по обществознанию Л. Н. Боголюбова. </w:t>
      </w:r>
    </w:p>
    <w:p w:rsidR="006C1B17" w:rsidRPr="00737097" w:rsidRDefault="006C1B17" w:rsidP="006C1B17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 xml:space="preserve">       </w:t>
      </w:r>
      <w:r w:rsidRPr="00737097">
        <w:rPr>
          <w:rStyle w:val="c18"/>
          <w:b/>
          <w:sz w:val="28"/>
          <w:szCs w:val="28"/>
        </w:rPr>
        <w:t>Цель программы</w:t>
      </w:r>
      <w:r w:rsidRPr="00737097">
        <w:rPr>
          <w:b/>
          <w:sz w:val="28"/>
          <w:szCs w:val="28"/>
        </w:rPr>
        <w:t>:</w:t>
      </w:r>
      <w:r w:rsidRPr="00737097">
        <w:rPr>
          <w:sz w:val="28"/>
          <w:szCs w:val="28"/>
        </w:rPr>
        <w:t xml:space="preserve">  дать целостное представление об обществе,  в  котором живем, основных сфер общественной жизни, о  процессе вос приятия социальной (в том числе  пра вовой) информации и определения собственной позиции;  правовой культуры, основы политических  знаний, способности к самоопределению и саморе ализации.</w:t>
      </w:r>
    </w:p>
    <w:p w:rsidR="006C1B17" w:rsidRPr="00737097" w:rsidRDefault="006C1B17" w:rsidP="006C1B17">
      <w:pPr>
        <w:pStyle w:val="a3"/>
        <w:jc w:val="both"/>
        <w:rPr>
          <w:b/>
          <w:sz w:val="28"/>
          <w:szCs w:val="28"/>
        </w:rPr>
      </w:pPr>
      <w:r w:rsidRPr="00737097">
        <w:rPr>
          <w:b/>
          <w:sz w:val="28"/>
          <w:szCs w:val="28"/>
        </w:rPr>
        <w:t>   </w:t>
      </w:r>
      <w:r w:rsidRPr="00737097">
        <w:rPr>
          <w:rStyle w:val="c18"/>
          <w:b/>
          <w:sz w:val="28"/>
          <w:szCs w:val="28"/>
        </w:rPr>
        <w:t>Задачи программы:</w:t>
      </w:r>
    </w:p>
    <w:p w:rsidR="006C1B17" w:rsidRPr="00737097" w:rsidRDefault="006C1B17" w:rsidP="006C1B17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> - создание условий для социализации личности;</w:t>
      </w:r>
    </w:p>
    <w:p w:rsidR="006C1B17" w:rsidRPr="00737097" w:rsidRDefault="006C1B17" w:rsidP="006C1B17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>- формирование научных представлений, которые составляют первоначальные основы нравственной, правовой  и  политической  культуры;</w:t>
      </w:r>
    </w:p>
    <w:p w:rsidR="006C1B17" w:rsidRPr="00737097" w:rsidRDefault="006C1B17" w:rsidP="006C1B17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>- содействие воспитанию гражданственности учащихся на гуманистические и демократические ценности;</w:t>
      </w:r>
    </w:p>
    <w:p w:rsidR="006C1B17" w:rsidRPr="00737097" w:rsidRDefault="006C1B17" w:rsidP="006C1B17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>- развитие умений ориентироваться в потоке разнообразной информации и типичных жизненных ситуациях;</w:t>
      </w:r>
    </w:p>
    <w:p w:rsidR="006C1B17" w:rsidRPr="00737097" w:rsidRDefault="006C1B17" w:rsidP="006C1B17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>- развитие личности в ответственный период социального взрасления, её познавательных интересов, критического мышления в процессе восприятия социальной (в том числе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6C1B17" w:rsidRPr="00737097" w:rsidRDefault="006C1B17" w:rsidP="006C1B17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6C1B17" w:rsidRPr="00737097" w:rsidRDefault="006C1B17" w:rsidP="006C1B17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>- освоение на уровне функциональной грамотности системы знаний, необходимых для социальной адаптации в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6C1B17" w:rsidRPr="00737097" w:rsidRDefault="006C1B17" w:rsidP="006C1B17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6C1B17" w:rsidRPr="00737097" w:rsidRDefault="006C1B17" w:rsidP="006C1B17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>- формирование опыта применения полученных знаний для решений типичных задач в области гражданско-общественной деятельности; в межличностных отношениях.</w:t>
      </w:r>
    </w:p>
    <w:p w:rsidR="002576D4" w:rsidRPr="00737097" w:rsidRDefault="002576D4" w:rsidP="002576D4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709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результате изучения обществознания 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b/>
          <w:sz w:val="28"/>
          <w:szCs w:val="28"/>
        </w:rPr>
        <w:t>Личностными результатами</w:t>
      </w:r>
      <w:r w:rsidRPr="00737097">
        <w:rPr>
          <w:sz w:val="28"/>
          <w:szCs w:val="28"/>
        </w:rPr>
        <w:t xml:space="preserve"> выпускников основной школы, формируемыми при изучении содержания курса по обществознанию, являются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 xml:space="preserve"> • мотивированность и направленность на активное и созидательное участие в будущем в общественной и государственной жизни;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 xml:space="preserve"> 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 xml:space="preserve"> 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b/>
          <w:sz w:val="28"/>
          <w:szCs w:val="28"/>
        </w:rPr>
        <w:t>Метапредметные результаты</w:t>
      </w:r>
      <w:r w:rsidRPr="00737097">
        <w:rPr>
          <w:sz w:val="28"/>
          <w:szCs w:val="28"/>
        </w:rPr>
        <w:t xml:space="preserve"> изучения обществознания выпускниками основной школы проявляются в: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 xml:space="preserve"> • умении сознательно организовывать свою познавательную деятельность (от постановки цели до получения и оценки результата);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 xml:space="preserve"> •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 и возможных перспектив;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 xml:space="preserve"> 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 xml:space="preserve"> • овладении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 xml:space="preserve"> 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 xml:space="preserve"> 1) использование элементов причинно-следственного анализа;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 xml:space="preserve"> 2) исследование несложных реальных связей и зависимостей;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 xml:space="preserve"> 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lastRenderedPageBreak/>
        <w:t>4) поиск и извлечение нужной информации по заданной теме в адаптированных источниках различного типа;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 xml:space="preserve"> 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 xml:space="preserve"> 6) объяснение изученных положений на конкретных примерах;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 xml:space="preserve"> 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 xml:space="preserve"> 8) определение собственного отношения к явлениям современной жизни, формулирование своей точки зрения.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 xml:space="preserve"> 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b/>
          <w:sz w:val="28"/>
          <w:szCs w:val="28"/>
        </w:rPr>
        <w:t>Предметными результатами</w:t>
      </w:r>
      <w:r w:rsidRPr="00737097">
        <w:rPr>
          <w:sz w:val="28"/>
          <w:szCs w:val="28"/>
        </w:rPr>
        <w:t xml:space="preserve"> освоения выпускниками основной школы содержания программы по обществознанию являются в сфере:</w:t>
      </w:r>
    </w:p>
    <w:p w:rsidR="002576D4" w:rsidRPr="00737097" w:rsidRDefault="002576D4" w:rsidP="002576D4">
      <w:pPr>
        <w:pStyle w:val="a3"/>
        <w:jc w:val="both"/>
        <w:rPr>
          <w:i/>
          <w:sz w:val="28"/>
          <w:szCs w:val="28"/>
        </w:rPr>
      </w:pPr>
      <w:r w:rsidRPr="00737097">
        <w:rPr>
          <w:i/>
          <w:sz w:val="28"/>
          <w:szCs w:val="28"/>
        </w:rPr>
        <w:t xml:space="preserve"> познавательной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 xml:space="preserve"> • относительно целостное представление об обществе и о человеке, о сферах и областях общественной  жизни, механизмах и регуляторах деятельности людей;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 xml:space="preserve"> 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 xml:space="preserve"> 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 xml:space="preserve"> 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современном российском обществе социальных ценностей;</w:t>
      </w:r>
    </w:p>
    <w:p w:rsidR="002576D4" w:rsidRPr="00737097" w:rsidRDefault="002576D4" w:rsidP="002576D4">
      <w:pPr>
        <w:pStyle w:val="a3"/>
        <w:jc w:val="both"/>
        <w:rPr>
          <w:i/>
          <w:sz w:val="28"/>
          <w:szCs w:val="28"/>
        </w:rPr>
      </w:pPr>
      <w:r w:rsidRPr="00737097">
        <w:rPr>
          <w:sz w:val="28"/>
          <w:szCs w:val="28"/>
        </w:rPr>
        <w:t xml:space="preserve"> </w:t>
      </w:r>
      <w:r w:rsidRPr="00737097">
        <w:rPr>
          <w:i/>
          <w:sz w:val="28"/>
          <w:szCs w:val="28"/>
        </w:rPr>
        <w:t>ценностно-мотивационной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 xml:space="preserve"> 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lastRenderedPageBreak/>
        <w:t xml:space="preserve"> 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 xml:space="preserve"> • приверженность гуманистическим и демократическим ценностям, патриотизму и гражданственности;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 xml:space="preserve"> трудовой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 xml:space="preserve"> 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 xml:space="preserve"> • понимание значения трудовой деятельности для личности и для общества;</w:t>
      </w:r>
    </w:p>
    <w:p w:rsidR="002576D4" w:rsidRPr="00737097" w:rsidRDefault="002576D4" w:rsidP="002576D4">
      <w:pPr>
        <w:pStyle w:val="a3"/>
        <w:jc w:val="both"/>
        <w:rPr>
          <w:i/>
          <w:sz w:val="28"/>
          <w:szCs w:val="28"/>
        </w:rPr>
      </w:pPr>
      <w:r w:rsidRPr="00737097">
        <w:rPr>
          <w:i/>
          <w:sz w:val="28"/>
          <w:szCs w:val="28"/>
        </w:rPr>
        <w:t xml:space="preserve"> эстетической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 xml:space="preserve"> • понимание специфики познания мира средствами искусства в соотнесении с другими способами познания;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 xml:space="preserve"> • понимание роли искусства в становлении личности и в жизни общества;</w:t>
      </w:r>
    </w:p>
    <w:p w:rsidR="002576D4" w:rsidRPr="00737097" w:rsidRDefault="002576D4" w:rsidP="002576D4">
      <w:pPr>
        <w:pStyle w:val="a3"/>
        <w:jc w:val="both"/>
        <w:rPr>
          <w:i/>
          <w:sz w:val="28"/>
          <w:szCs w:val="28"/>
        </w:rPr>
      </w:pPr>
      <w:r w:rsidRPr="00737097">
        <w:rPr>
          <w:i/>
          <w:sz w:val="28"/>
          <w:szCs w:val="28"/>
        </w:rPr>
        <w:t xml:space="preserve"> коммуникативной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 xml:space="preserve"> • знание определяющих признаков коммуникативной деятельности в сравнении с другими видами деятельности;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 xml:space="preserve"> 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 xml:space="preserve"> 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 xml:space="preserve"> • понимание значения коммуникации в межличностном общении;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 xml:space="preserve"> 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  <w:r w:rsidRPr="00737097">
        <w:rPr>
          <w:sz w:val="28"/>
          <w:szCs w:val="28"/>
        </w:rPr>
        <w:t xml:space="preserve"> • знакомство с отдельными приемами и техниками преодоления конфликтов.</w:t>
      </w:r>
    </w:p>
    <w:p w:rsidR="002576D4" w:rsidRPr="00737097" w:rsidRDefault="002576D4" w:rsidP="002576D4">
      <w:pPr>
        <w:pStyle w:val="a3"/>
        <w:jc w:val="both"/>
        <w:rPr>
          <w:sz w:val="28"/>
          <w:szCs w:val="28"/>
        </w:rPr>
      </w:pPr>
    </w:p>
    <w:p w:rsidR="002576D4" w:rsidRPr="00737097" w:rsidRDefault="002576D4" w:rsidP="002576D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-</w:t>
      </w:r>
      <w:r w:rsidRPr="00737097">
        <w:rPr>
          <w:rFonts w:ascii="Times New Roman" w:hAnsi="Times New Roman" w:cs="Times New Roman"/>
          <w:sz w:val="28"/>
          <w:szCs w:val="28"/>
        </w:rPr>
        <w:tab/>
        <w:t>социальные свойства человека, его взаимодействие с другими людьми;</w:t>
      </w:r>
    </w:p>
    <w:p w:rsidR="002576D4" w:rsidRPr="00737097" w:rsidRDefault="002576D4" w:rsidP="002576D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-</w:t>
      </w:r>
      <w:r w:rsidRPr="00737097">
        <w:rPr>
          <w:rFonts w:ascii="Times New Roman" w:hAnsi="Times New Roman" w:cs="Times New Roman"/>
          <w:sz w:val="28"/>
          <w:szCs w:val="28"/>
        </w:rPr>
        <w:tab/>
        <w:t>сущность общества как формы совместной деятельности людей;</w:t>
      </w:r>
    </w:p>
    <w:p w:rsidR="002576D4" w:rsidRPr="00737097" w:rsidRDefault="002576D4" w:rsidP="002576D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-</w:t>
      </w:r>
      <w:r w:rsidRPr="00737097">
        <w:rPr>
          <w:rFonts w:ascii="Times New Roman" w:hAnsi="Times New Roman" w:cs="Times New Roman"/>
          <w:sz w:val="28"/>
          <w:szCs w:val="28"/>
        </w:rPr>
        <w:tab/>
        <w:t>характерные черты и признаки основных сфер жизни общества;</w:t>
      </w:r>
    </w:p>
    <w:p w:rsidR="002576D4" w:rsidRPr="00737097" w:rsidRDefault="002576D4" w:rsidP="002576D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-</w:t>
      </w:r>
      <w:r w:rsidRPr="00737097">
        <w:rPr>
          <w:rFonts w:ascii="Times New Roman" w:hAnsi="Times New Roman" w:cs="Times New Roman"/>
          <w:sz w:val="28"/>
          <w:szCs w:val="28"/>
        </w:rPr>
        <w:tab/>
        <w:t>содержание и значение социальных норм, регулирующих общественные отношения; уметь:</w:t>
      </w:r>
    </w:p>
    <w:p w:rsidR="002576D4" w:rsidRPr="00737097" w:rsidRDefault="002576D4" w:rsidP="002576D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37097">
        <w:rPr>
          <w:rFonts w:ascii="Times New Roman" w:hAnsi="Times New Roman" w:cs="Times New Roman"/>
          <w:sz w:val="28"/>
          <w:szCs w:val="28"/>
        </w:rPr>
        <w:tab/>
        <w:t>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2576D4" w:rsidRPr="00737097" w:rsidRDefault="002576D4" w:rsidP="002576D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-</w:t>
      </w:r>
      <w:r w:rsidRPr="00737097">
        <w:rPr>
          <w:rFonts w:ascii="Times New Roman" w:hAnsi="Times New Roman" w:cs="Times New Roman"/>
          <w:sz w:val="28"/>
          <w:szCs w:val="28"/>
        </w:rPr>
        <w:tab/>
        <w:t>сравнивать социальные объекты, суждения об обществе и человеке, выявлять их общие черты и различия;</w:t>
      </w:r>
    </w:p>
    <w:p w:rsidR="002576D4" w:rsidRPr="00737097" w:rsidRDefault="002576D4" w:rsidP="002576D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-</w:t>
      </w:r>
      <w:r w:rsidRPr="00737097">
        <w:rPr>
          <w:rFonts w:ascii="Times New Roman" w:hAnsi="Times New Roman" w:cs="Times New Roman"/>
          <w:sz w:val="28"/>
          <w:szCs w:val="28"/>
        </w:rPr>
        <w:tab/>
        <w:t>приводить примеры социальных объектов определенного типа; социальных отношений; ситуаций, регулируемых различными видами социальных норм; деятельности людей в различных сферах;</w:t>
      </w:r>
    </w:p>
    <w:p w:rsidR="002576D4" w:rsidRPr="00737097" w:rsidRDefault="002576D4" w:rsidP="002576D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-</w:t>
      </w:r>
      <w:r w:rsidRPr="00737097">
        <w:rPr>
          <w:rFonts w:ascii="Times New Roman" w:hAnsi="Times New Roman" w:cs="Times New Roman"/>
          <w:sz w:val="28"/>
          <w:szCs w:val="28"/>
        </w:rPr>
        <w:tab/>
        <w:t>оценивать поведение людей с точки зрения социальных норм, экономической рациональности;</w:t>
      </w:r>
    </w:p>
    <w:p w:rsidR="002576D4" w:rsidRPr="00737097" w:rsidRDefault="002576D4" w:rsidP="002576D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-</w:t>
      </w:r>
      <w:r w:rsidRPr="00737097">
        <w:rPr>
          <w:rFonts w:ascii="Times New Roman" w:hAnsi="Times New Roman" w:cs="Times New Roman"/>
          <w:sz w:val="28"/>
          <w:szCs w:val="28"/>
        </w:rPr>
        <w:tab/>
        <w:t>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2576D4" w:rsidRPr="00737097" w:rsidRDefault="002576D4" w:rsidP="002576D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-</w:t>
      </w:r>
      <w:r w:rsidRPr="00737097">
        <w:rPr>
          <w:rFonts w:ascii="Times New Roman" w:hAnsi="Times New Roman" w:cs="Times New Roman"/>
          <w:sz w:val="28"/>
          <w:szCs w:val="28"/>
        </w:rPr>
        <w:tab/>
        <w:t>осуществлять поиск социальной информации по заданной теме, используя различные носители (СМИ, учебный текст и т.д.); различать в социальной информации факты и мнения;</w:t>
      </w:r>
    </w:p>
    <w:p w:rsidR="002576D4" w:rsidRPr="00737097" w:rsidRDefault="002576D4" w:rsidP="002576D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-</w:t>
      </w:r>
      <w:r w:rsidRPr="00737097">
        <w:rPr>
          <w:rFonts w:ascii="Times New Roman" w:hAnsi="Times New Roman" w:cs="Times New Roman"/>
          <w:sz w:val="28"/>
          <w:szCs w:val="28"/>
        </w:rPr>
        <w:tab/>
        <w:t>самостоятельно составлять простейшие виды правовых документов (заявления, доверенности);</w:t>
      </w:r>
    </w:p>
    <w:p w:rsidR="002576D4" w:rsidRPr="00737097" w:rsidRDefault="002576D4" w:rsidP="002576D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2576D4" w:rsidRPr="00737097" w:rsidRDefault="002576D4" w:rsidP="002576D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-</w:t>
      </w:r>
      <w:r w:rsidRPr="00737097">
        <w:rPr>
          <w:rFonts w:ascii="Times New Roman" w:hAnsi="Times New Roman" w:cs="Times New Roman"/>
          <w:sz w:val="28"/>
          <w:szCs w:val="28"/>
        </w:rPr>
        <w:tab/>
        <w:t>полноценного выполнения типичных для подростка социальных ролей;</w:t>
      </w:r>
    </w:p>
    <w:p w:rsidR="002576D4" w:rsidRPr="00737097" w:rsidRDefault="002576D4" w:rsidP="002576D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-</w:t>
      </w:r>
      <w:r w:rsidRPr="00737097">
        <w:rPr>
          <w:rFonts w:ascii="Times New Roman" w:hAnsi="Times New Roman" w:cs="Times New Roman"/>
          <w:sz w:val="28"/>
          <w:szCs w:val="28"/>
        </w:rPr>
        <w:tab/>
        <w:t>общей ориентации в актуальных общественных событиях и процессах;</w:t>
      </w:r>
    </w:p>
    <w:p w:rsidR="002576D4" w:rsidRPr="00737097" w:rsidRDefault="002576D4" w:rsidP="002576D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-</w:t>
      </w:r>
      <w:r w:rsidRPr="00737097">
        <w:rPr>
          <w:rFonts w:ascii="Times New Roman" w:hAnsi="Times New Roman" w:cs="Times New Roman"/>
          <w:sz w:val="28"/>
          <w:szCs w:val="28"/>
        </w:rPr>
        <w:tab/>
        <w:t>нравственной и правовой оценки конкретных поступков людей;</w:t>
      </w:r>
    </w:p>
    <w:p w:rsidR="002576D4" w:rsidRPr="00737097" w:rsidRDefault="002576D4" w:rsidP="002576D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-</w:t>
      </w:r>
      <w:r w:rsidRPr="00737097">
        <w:rPr>
          <w:rFonts w:ascii="Times New Roman" w:hAnsi="Times New Roman" w:cs="Times New Roman"/>
          <w:sz w:val="28"/>
          <w:szCs w:val="28"/>
        </w:rPr>
        <w:tab/>
        <w:t>реализации и защиты прав человека и гражданина, осознанного выполнения гражданских обязанностей;</w:t>
      </w:r>
    </w:p>
    <w:p w:rsidR="002576D4" w:rsidRPr="00737097" w:rsidRDefault="002576D4" w:rsidP="002576D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-</w:t>
      </w:r>
      <w:r w:rsidRPr="00737097">
        <w:rPr>
          <w:rFonts w:ascii="Times New Roman" w:hAnsi="Times New Roman" w:cs="Times New Roman"/>
          <w:sz w:val="28"/>
          <w:szCs w:val="28"/>
        </w:rPr>
        <w:tab/>
        <w:t>первичного анализа и использования социальной информации</w:t>
      </w:r>
    </w:p>
    <w:p w:rsidR="002576D4" w:rsidRPr="00737097" w:rsidRDefault="002576D4" w:rsidP="002576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76D4" w:rsidRPr="00737097" w:rsidRDefault="002576D4" w:rsidP="002576D4">
      <w:pPr>
        <w:pStyle w:val="a3"/>
        <w:jc w:val="center"/>
        <w:rPr>
          <w:b/>
          <w:sz w:val="28"/>
          <w:szCs w:val="28"/>
        </w:rPr>
      </w:pPr>
      <w:r w:rsidRPr="00737097">
        <w:rPr>
          <w:b/>
          <w:sz w:val="28"/>
          <w:szCs w:val="28"/>
        </w:rPr>
        <w:t xml:space="preserve">                                                             </w:t>
      </w:r>
    </w:p>
    <w:p w:rsidR="002576D4" w:rsidRPr="00737097" w:rsidRDefault="002576D4" w:rsidP="002576D4">
      <w:pPr>
        <w:pStyle w:val="a3"/>
        <w:jc w:val="center"/>
        <w:rPr>
          <w:b/>
          <w:sz w:val="28"/>
          <w:szCs w:val="28"/>
        </w:rPr>
      </w:pPr>
    </w:p>
    <w:p w:rsidR="00A57643" w:rsidRPr="00737097" w:rsidRDefault="00A57643" w:rsidP="002576D4">
      <w:pPr>
        <w:pStyle w:val="a3"/>
        <w:jc w:val="center"/>
        <w:rPr>
          <w:b/>
          <w:sz w:val="28"/>
          <w:szCs w:val="28"/>
        </w:rPr>
      </w:pPr>
    </w:p>
    <w:p w:rsidR="00A57643" w:rsidRPr="00737097" w:rsidRDefault="00A57643" w:rsidP="002576D4">
      <w:pPr>
        <w:pStyle w:val="a3"/>
        <w:jc w:val="center"/>
        <w:rPr>
          <w:b/>
          <w:sz w:val="28"/>
          <w:szCs w:val="28"/>
        </w:rPr>
      </w:pPr>
    </w:p>
    <w:p w:rsidR="00A57643" w:rsidRPr="00737097" w:rsidRDefault="00A57643" w:rsidP="002576D4">
      <w:pPr>
        <w:pStyle w:val="a3"/>
        <w:jc w:val="center"/>
        <w:rPr>
          <w:b/>
          <w:sz w:val="28"/>
          <w:szCs w:val="28"/>
        </w:rPr>
      </w:pPr>
    </w:p>
    <w:p w:rsidR="00A57643" w:rsidRDefault="00A57643" w:rsidP="00FE7870">
      <w:pPr>
        <w:pStyle w:val="a3"/>
        <w:rPr>
          <w:b/>
          <w:sz w:val="28"/>
          <w:szCs w:val="28"/>
        </w:rPr>
      </w:pPr>
    </w:p>
    <w:p w:rsidR="00FE7870" w:rsidRPr="00737097" w:rsidRDefault="00FE7870" w:rsidP="00FE7870">
      <w:pPr>
        <w:pStyle w:val="a3"/>
        <w:rPr>
          <w:b/>
          <w:sz w:val="28"/>
          <w:szCs w:val="28"/>
        </w:rPr>
      </w:pPr>
    </w:p>
    <w:p w:rsidR="00A57643" w:rsidRPr="00737097" w:rsidRDefault="00A57643" w:rsidP="002576D4">
      <w:pPr>
        <w:pStyle w:val="a3"/>
        <w:jc w:val="center"/>
        <w:rPr>
          <w:b/>
          <w:sz w:val="28"/>
          <w:szCs w:val="28"/>
        </w:rPr>
      </w:pPr>
    </w:p>
    <w:p w:rsidR="006C1B17" w:rsidRPr="00737097" w:rsidRDefault="006C1B17" w:rsidP="002576D4">
      <w:pPr>
        <w:pStyle w:val="a3"/>
        <w:jc w:val="center"/>
        <w:rPr>
          <w:b/>
          <w:sz w:val="28"/>
          <w:szCs w:val="28"/>
        </w:rPr>
      </w:pPr>
      <w:r w:rsidRPr="00737097">
        <w:rPr>
          <w:b/>
          <w:sz w:val="28"/>
          <w:szCs w:val="28"/>
        </w:rPr>
        <w:t>Содержание</w:t>
      </w:r>
    </w:p>
    <w:p w:rsidR="006C1B17" w:rsidRPr="00737097" w:rsidRDefault="006C1B17" w:rsidP="002576D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09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Тема1. Политика и социальное управление </w:t>
      </w:r>
    </w:p>
    <w:p w:rsidR="006C1B17" w:rsidRPr="00737097" w:rsidRDefault="006C1B17" w:rsidP="002576D4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Политика и власть. Роль политики в жизни общества. Основные направления политики.</w:t>
      </w:r>
    </w:p>
    <w:p w:rsidR="006C1B17" w:rsidRPr="00737097" w:rsidRDefault="006C1B17" w:rsidP="002576D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Понятие государства, его отличительные признаки. Государ</w:t>
      </w:r>
      <w:r w:rsidRPr="00737097">
        <w:rPr>
          <w:rFonts w:ascii="Times New Roman" w:hAnsi="Times New Roman" w:cs="Times New Roman"/>
          <w:sz w:val="28"/>
          <w:szCs w:val="28"/>
        </w:rPr>
        <w:softHyphen/>
        <w:t>ственный суверенитет. Внутренние и внешние функции государства. Формы государства.</w:t>
      </w:r>
    </w:p>
    <w:p w:rsidR="006C1B17" w:rsidRPr="00737097" w:rsidRDefault="006C1B17" w:rsidP="002576D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 xml:space="preserve">Политический режим. Демократия и тоталитаризм. Демократические ценности. </w:t>
      </w:r>
      <w:r w:rsidRPr="00737097">
        <w:rPr>
          <w:rFonts w:ascii="Times New Roman" w:hAnsi="Times New Roman" w:cs="Times New Roman"/>
          <w:i/>
          <w:sz w:val="28"/>
          <w:szCs w:val="28"/>
        </w:rPr>
        <w:t>Развитие демократии в совре</w:t>
      </w:r>
      <w:r w:rsidRPr="00737097">
        <w:rPr>
          <w:rFonts w:ascii="Times New Roman" w:hAnsi="Times New Roman" w:cs="Times New Roman"/>
          <w:i/>
          <w:sz w:val="28"/>
          <w:szCs w:val="28"/>
        </w:rPr>
        <w:softHyphen/>
        <w:t>менном мире.</w:t>
      </w:r>
    </w:p>
    <w:p w:rsidR="006C1B17" w:rsidRPr="00737097" w:rsidRDefault="006C1B17" w:rsidP="002576D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Правовое государство. Разделение властей. Условия становления правового государства в РФ.</w:t>
      </w:r>
    </w:p>
    <w:p w:rsidR="006C1B17" w:rsidRPr="00737097" w:rsidRDefault="006C1B17" w:rsidP="002576D4">
      <w:pPr>
        <w:shd w:val="clear" w:color="auto" w:fill="FFFFFF"/>
        <w:spacing w:after="0" w:line="240" w:lineRule="auto"/>
        <w:ind w:right="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Гражданское общество. Местное самоуправление. Пути формирования гражданского общества в РФ.</w:t>
      </w:r>
    </w:p>
    <w:p w:rsidR="006C1B17" w:rsidRPr="00737097" w:rsidRDefault="006C1B17" w:rsidP="002576D4">
      <w:pPr>
        <w:shd w:val="clear" w:color="auto" w:fill="FFFFFF"/>
        <w:spacing w:after="0" w:line="240" w:lineRule="auto"/>
        <w:ind w:right="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Участие граждан в политической жизни. Участие в вы</w:t>
      </w:r>
      <w:r w:rsidRPr="00737097">
        <w:rPr>
          <w:rFonts w:ascii="Times New Roman" w:hAnsi="Times New Roman" w:cs="Times New Roman"/>
          <w:sz w:val="28"/>
          <w:szCs w:val="28"/>
        </w:rPr>
        <w:softHyphen/>
        <w:t>борах. Отличительные черты выборов в демократическом обществе. Референдум. Выборы в РФ. Опасность полити</w:t>
      </w:r>
      <w:r w:rsidRPr="00737097">
        <w:rPr>
          <w:rFonts w:ascii="Times New Roman" w:hAnsi="Times New Roman" w:cs="Times New Roman"/>
          <w:sz w:val="28"/>
          <w:szCs w:val="28"/>
        </w:rPr>
        <w:softHyphen/>
        <w:t>ческого экстремизма.</w:t>
      </w:r>
    </w:p>
    <w:p w:rsidR="006C1B17" w:rsidRPr="00737097" w:rsidRDefault="006C1B17" w:rsidP="002576D4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Политические партии и движения, их роль в общест</w:t>
      </w:r>
      <w:r w:rsidRPr="00737097">
        <w:rPr>
          <w:rFonts w:ascii="Times New Roman" w:hAnsi="Times New Roman" w:cs="Times New Roman"/>
          <w:sz w:val="28"/>
          <w:szCs w:val="28"/>
        </w:rPr>
        <w:softHyphen/>
        <w:t>венной жизни. Политические партии и движения в РФ. Участие партий в выборах.</w:t>
      </w:r>
    </w:p>
    <w:p w:rsidR="006C1B17" w:rsidRPr="00737097" w:rsidRDefault="006C1B17" w:rsidP="002576D4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Средства массовой информации. Влияние СМИ на по</w:t>
      </w:r>
      <w:r w:rsidRPr="00737097">
        <w:rPr>
          <w:rFonts w:ascii="Times New Roman" w:hAnsi="Times New Roman" w:cs="Times New Roman"/>
          <w:sz w:val="28"/>
          <w:szCs w:val="28"/>
        </w:rPr>
        <w:softHyphen/>
        <w:t xml:space="preserve">литическую жизнь общества. Роль СМИ в предвыборной борьбе. </w:t>
      </w:r>
    </w:p>
    <w:p w:rsidR="006C1B17" w:rsidRPr="00737097" w:rsidRDefault="006C1B17" w:rsidP="002576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Возможности предмета связанные с практической направленностью по теме</w:t>
      </w:r>
      <w:r w:rsidRPr="00737097">
        <w:rPr>
          <w:rFonts w:ascii="Times New Roman" w:hAnsi="Times New Roman" w:cs="Times New Roman"/>
          <w:b/>
          <w:bCs/>
          <w:sz w:val="28"/>
          <w:szCs w:val="28"/>
        </w:rPr>
        <w:t xml:space="preserve"> «Политика и социальное управление»</w:t>
      </w:r>
      <w:r w:rsidRPr="00737097">
        <w:rPr>
          <w:rFonts w:ascii="Times New Roman" w:hAnsi="Times New Roman" w:cs="Times New Roman"/>
          <w:sz w:val="28"/>
          <w:szCs w:val="28"/>
        </w:rPr>
        <w:t xml:space="preserve"> проведение игры  по теме: «Выборы»</w:t>
      </w:r>
    </w:p>
    <w:p w:rsidR="006C1B17" w:rsidRPr="00737097" w:rsidRDefault="006C1B17" w:rsidP="002576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B17" w:rsidRPr="00737097" w:rsidRDefault="006C1B17" w:rsidP="002576D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7097">
        <w:rPr>
          <w:rFonts w:ascii="Times New Roman" w:hAnsi="Times New Roman" w:cs="Times New Roman"/>
          <w:b/>
          <w:bCs/>
          <w:sz w:val="28"/>
          <w:szCs w:val="28"/>
        </w:rPr>
        <w:t xml:space="preserve">Тема 2. Право </w:t>
      </w:r>
    </w:p>
    <w:p w:rsidR="006C1B17" w:rsidRPr="00737097" w:rsidRDefault="006C1B17" w:rsidP="002576D4">
      <w:pPr>
        <w:shd w:val="clear" w:color="auto" w:fill="FFFFFF"/>
        <w:spacing w:after="0" w:line="240" w:lineRule="auto"/>
        <w:ind w:right="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097">
        <w:rPr>
          <w:rFonts w:ascii="Times New Roman" w:hAnsi="Times New Roman" w:cs="Times New Roman"/>
          <w:b/>
          <w:sz w:val="28"/>
          <w:szCs w:val="28"/>
        </w:rPr>
        <w:t>Право, его роль в жизни человека, общества и госу</w:t>
      </w:r>
      <w:r w:rsidRPr="00737097">
        <w:rPr>
          <w:rFonts w:ascii="Times New Roman" w:hAnsi="Times New Roman" w:cs="Times New Roman"/>
          <w:b/>
          <w:sz w:val="28"/>
          <w:szCs w:val="28"/>
        </w:rPr>
        <w:softHyphen/>
        <w:t xml:space="preserve">дарства. Понятие нормы права. </w:t>
      </w:r>
      <w:r w:rsidRPr="00737097">
        <w:rPr>
          <w:rFonts w:ascii="Times New Roman" w:hAnsi="Times New Roman" w:cs="Times New Roman"/>
          <w:sz w:val="28"/>
          <w:szCs w:val="28"/>
        </w:rPr>
        <w:t xml:space="preserve">Нормативно-правовой акт. Виды нормативных актов. </w:t>
      </w:r>
      <w:r w:rsidRPr="00737097">
        <w:rPr>
          <w:rFonts w:ascii="Times New Roman" w:hAnsi="Times New Roman" w:cs="Times New Roman"/>
          <w:i/>
          <w:sz w:val="28"/>
          <w:szCs w:val="28"/>
        </w:rPr>
        <w:t>Система законодательства.</w:t>
      </w:r>
    </w:p>
    <w:p w:rsidR="006C1B17" w:rsidRPr="00737097" w:rsidRDefault="006C1B17" w:rsidP="002576D4">
      <w:pPr>
        <w:shd w:val="clear" w:color="auto" w:fill="FFFFFF"/>
        <w:spacing w:after="0" w:line="240" w:lineRule="auto"/>
        <w:ind w:right="3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 xml:space="preserve">Понятие правоотношения. Виды правоотношений. </w:t>
      </w:r>
      <w:r w:rsidRPr="00737097">
        <w:rPr>
          <w:rFonts w:ascii="Times New Roman" w:hAnsi="Times New Roman" w:cs="Times New Roman"/>
          <w:i/>
          <w:sz w:val="28"/>
          <w:szCs w:val="28"/>
        </w:rPr>
        <w:t>Субъекты права</w:t>
      </w:r>
      <w:r w:rsidRPr="00737097">
        <w:rPr>
          <w:rFonts w:ascii="Times New Roman" w:hAnsi="Times New Roman" w:cs="Times New Roman"/>
          <w:sz w:val="28"/>
          <w:szCs w:val="28"/>
        </w:rPr>
        <w:t>. Особенности правового статуса несовер</w:t>
      </w:r>
      <w:r w:rsidRPr="00737097">
        <w:rPr>
          <w:rFonts w:ascii="Times New Roman" w:hAnsi="Times New Roman" w:cs="Times New Roman"/>
          <w:sz w:val="28"/>
          <w:szCs w:val="28"/>
        </w:rPr>
        <w:softHyphen/>
        <w:t>шеннолетних.</w:t>
      </w:r>
    </w:p>
    <w:p w:rsidR="006C1B17" w:rsidRPr="00737097" w:rsidRDefault="006C1B17" w:rsidP="002576D4">
      <w:pPr>
        <w:shd w:val="clear" w:color="auto" w:fill="FFFFFF"/>
        <w:spacing w:after="0" w:line="240" w:lineRule="auto"/>
        <w:ind w:right="38"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Понятие правонарушения. Признаки и виды правона</w:t>
      </w:r>
      <w:r w:rsidRPr="00737097">
        <w:rPr>
          <w:rFonts w:ascii="Times New Roman" w:hAnsi="Times New Roman" w:cs="Times New Roman"/>
          <w:sz w:val="28"/>
          <w:szCs w:val="28"/>
        </w:rPr>
        <w:softHyphen/>
        <w:t xml:space="preserve">рушений. Понятие и виды юридической ответственности. </w:t>
      </w:r>
      <w:r w:rsidRPr="00737097">
        <w:rPr>
          <w:rFonts w:ascii="Times New Roman" w:hAnsi="Times New Roman" w:cs="Times New Roman"/>
          <w:i/>
          <w:sz w:val="28"/>
          <w:szCs w:val="28"/>
        </w:rPr>
        <w:t>Презумпция невиновности.</w:t>
      </w:r>
    </w:p>
    <w:p w:rsidR="006C1B17" w:rsidRPr="00737097" w:rsidRDefault="006C1B17" w:rsidP="002576D4">
      <w:pPr>
        <w:shd w:val="clear" w:color="auto" w:fill="FFFFFF"/>
        <w:spacing w:after="0" w:line="240" w:lineRule="auto"/>
        <w:ind w:right="48"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Правоохранительные органы. Судебная система РФ</w:t>
      </w:r>
      <w:r w:rsidRPr="00737097">
        <w:rPr>
          <w:rFonts w:ascii="Times New Roman" w:hAnsi="Times New Roman" w:cs="Times New Roman"/>
          <w:i/>
          <w:sz w:val="28"/>
          <w:szCs w:val="28"/>
        </w:rPr>
        <w:t>. Адвокатура. Нотариат.</w:t>
      </w:r>
    </w:p>
    <w:p w:rsidR="006C1B17" w:rsidRPr="00737097" w:rsidRDefault="006C1B17" w:rsidP="002576D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Конституция — основной закон РФ.</w:t>
      </w:r>
    </w:p>
    <w:p w:rsidR="006C1B17" w:rsidRPr="00737097" w:rsidRDefault="006C1B17" w:rsidP="002576D4">
      <w:pPr>
        <w:shd w:val="clear" w:color="auto" w:fill="FFFFFF"/>
        <w:spacing w:after="0" w:line="240" w:lineRule="auto"/>
        <w:ind w:right="38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lastRenderedPageBreak/>
        <w:t>Основы конституционного строя РФ. Федеративное устройство. Органы государственной власти в РФ. Взаи</w:t>
      </w:r>
      <w:r w:rsidRPr="00737097">
        <w:rPr>
          <w:rFonts w:ascii="Times New Roman" w:hAnsi="Times New Roman" w:cs="Times New Roman"/>
          <w:sz w:val="28"/>
          <w:szCs w:val="28"/>
        </w:rPr>
        <w:softHyphen/>
        <w:t>моотношения органов государственной власти и граждан.</w:t>
      </w:r>
    </w:p>
    <w:p w:rsidR="006C1B17" w:rsidRPr="00737097" w:rsidRDefault="006C1B17" w:rsidP="002576D4">
      <w:pPr>
        <w:shd w:val="clear" w:color="auto" w:fill="FFFFFF"/>
        <w:spacing w:after="0" w:line="240" w:lineRule="auto"/>
        <w:ind w:right="48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Понятие прав, свобод и обязанностей. Всеобщая декла</w:t>
      </w:r>
      <w:r w:rsidRPr="00737097">
        <w:rPr>
          <w:rFonts w:ascii="Times New Roman" w:hAnsi="Times New Roman" w:cs="Times New Roman"/>
          <w:sz w:val="28"/>
          <w:szCs w:val="28"/>
        </w:rPr>
        <w:softHyphen/>
        <w:t>рация прав человека — идеал права. Воздействие между</w:t>
      </w:r>
      <w:r w:rsidRPr="00737097">
        <w:rPr>
          <w:rFonts w:ascii="Times New Roman" w:hAnsi="Times New Roman" w:cs="Times New Roman"/>
          <w:sz w:val="28"/>
          <w:szCs w:val="28"/>
        </w:rPr>
        <w:softHyphen/>
        <w:t>народных документов по правам человека на утверждение прав и свобод человека и гражданина в РФ.</w:t>
      </w:r>
    </w:p>
    <w:p w:rsidR="006C1B17" w:rsidRPr="00737097" w:rsidRDefault="006C1B17" w:rsidP="002576D4">
      <w:pPr>
        <w:shd w:val="clear" w:color="auto" w:fill="FFFFFF"/>
        <w:spacing w:after="0" w:line="240" w:lineRule="auto"/>
        <w:ind w:right="58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Права и свободы человека и гражданина в РФ, их га</w:t>
      </w:r>
      <w:r w:rsidRPr="00737097">
        <w:rPr>
          <w:rFonts w:ascii="Times New Roman" w:hAnsi="Times New Roman" w:cs="Times New Roman"/>
          <w:sz w:val="28"/>
          <w:szCs w:val="28"/>
        </w:rPr>
        <w:softHyphen/>
        <w:t>рантии. Конституционные обязанности гражданина. Пра</w:t>
      </w:r>
      <w:r w:rsidRPr="00737097">
        <w:rPr>
          <w:rFonts w:ascii="Times New Roman" w:hAnsi="Times New Roman" w:cs="Times New Roman"/>
          <w:sz w:val="28"/>
          <w:szCs w:val="28"/>
        </w:rPr>
        <w:softHyphen/>
        <w:t>ва ребенка и их защита. Механизмы реализации и защи</w:t>
      </w:r>
      <w:r w:rsidRPr="00737097">
        <w:rPr>
          <w:rFonts w:ascii="Times New Roman" w:hAnsi="Times New Roman" w:cs="Times New Roman"/>
          <w:sz w:val="28"/>
          <w:szCs w:val="28"/>
        </w:rPr>
        <w:softHyphen/>
        <w:t>ты прав человека и гражданина в РФ.</w:t>
      </w:r>
    </w:p>
    <w:p w:rsidR="006C1B17" w:rsidRPr="00737097" w:rsidRDefault="006C1B17" w:rsidP="002576D4">
      <w:pPr>
        <w:shd w:val="clear" w:color="auto" w:fill="FFFFFF"/>
        <w:spacing w:after="0" w:line="240" w:lineRule="auto"/>
        <w:ind w:right="5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 xml:space="preserve">Гражданские правоотношения. Право собственности. </w:t>
      </w:r>
      <w:r w:rsidRPr="00737097">
        <w:rPr>
          <w:rFonts w:ascii="Times New Roman" w:hAnsi="Times New Roman" w:cs="Times New Roman"/>
          <w:i/>
          <w:sz w:val="28"/>
          <w:szCs w:val="28"/>
        </w:rPr>
        <w:t xml:space="preserve">Основные виды гражданско-правовых договоров. </w:t>
      </w:r>
      <w:r w:rsidRPr="00737097">
        <w:rPr>
          <w:rFonts w:ascii="Times New Roman" w:hAnsi="Times New Roman" w:cs="Times New Roman"/>
          <w:sz w:val="28"/>
          <w:szCs w:val="28"/>
        </w:rPr>
        <w:t>Права потребителей.</w:t>
      </w:r>
    </w:p>
    <w:p w:rsidR="006C1B17" w:rsidRPr="00737097" w:rsidRDefault="006C1B17" w:rsidP="002576D4">
      <w:pPr>
        <w:shd w:val="clear" w:color="auto" w:fill="FFFFFF"/>
        <w:spacing w:after="0" w:line="240" w:lineRule="auto"/>
        <w:ind w:right="6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6C1B17" w:rsidRPr="00737097" w:rsidRDefault="006C1B17" w:rsidP="002576D4">
      <w:pPr>
        <w:shd w:val="clear" w:color="auto" w:fill="FFFFFF"/>
        <w:spacing w:after="0" w:line="240" w:lineRule="auto"/>
        <w:ind w:right="7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 xml:space="preserve">Семейные правоотношения. </w:t>
      </w:r>
      <w:r w:rsidRPr="00737097">
        <w:rPr>
          <w:rFonts w:ascii="Times New Roman" w:hAnsi="Times New Roman" w:cs="Times New Roman"/>
          <w:i/>
          <w:sz w:val="28"/>
          <w:szCs w:val="28"/>
        </w:rPr>
        <w:t>Брак и развод, неполная семья</w:t>
      </w:r>
      <w:r w:rsidRPr="00737097">
        <w:rPr>
          <w:rFonts w:ascii="Times New Roman" w:hAnsi="Times New Roman" w:cs="Times New Roman"/>
          <w:sz w:val="28"/>
          <w:szCs w:val="28"/>
        </w:rPr>
        <w:t xml:space="preserve"> Порядок и условия заклю</w:t>
      </w:r>
      <w:r w:rsidRPr="00737097">
        <w:rPr>
          <w:rFonts w:ascii="Times New Roman" w:hAnsi="Times New Roman" w:cs="Times New Roman"/>
          <w:sz w:val="28"/>
          <w:szCs w:val="28"/>
        </w:rPr>
        <w:softHyphen/>
        <w:t>чения брака. Права и обязанности родителей и детей.</w:t>
      </w:r>
    </w:p>
    <w:p w:rsidR="006C1B17" w:rsidRPr="00737097" w:rsidRDefault="006C1B17" w:rsidP="002576D4">
      <w:pPr>
        <w:shd w:val="clear" w:color="auto" w:fill="FFFFFF"/>
        <w:spacing w:after="0" w:line="240" w:lineRule="auto"/>
        <w:ind w:right="2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Административные правоотношения. Административ</w:t>
      </w:r>
      <w:r w:rsidRPr="00737097">
        <w:rPr>
          <w:rFonts w:ascii="Times New Roman" w:hAnsi="Times New Roman" w:cs="Times New Roman"/>
          <w:sz w:val="28"/>
          <w:szCs w:val="28"/>
        </w:rPr>
        <w:softHyphen/>
        <w:t>ное правонарушение. Виды административных наказаний.</w:t>
      </w:r>
    </w:p>
    <w:p w:rsidR="006C1B17" w:rsidRPr="00737097" w:rsidRDefault="006C1B17" w:rsidP="002576D4">
      <w:pPr>
        <w:shd w:val="clear" w:color="auto" w:fill="FFFFFF"/>
        <w:spacing w:after="0" w:line="240" w:lineRule="auto"/>
        <w:ind w:right="2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Основные понятия и институты уголовного права. По</w:t>
      </w:r>
      <w:r w:rsidRPr="00737097">
        <w:rPr>
          <w:rFonts w:ascii="Times New Roman" w:hAnsi="Times New Roman" w:cs="Times New Roman"/>
          <w:sz w:val="28"/>
          <w:szCs w:val="28"/>
        </w:rPr>
        <w:softHyphen/>
        <w:t xml:space="preserve">нятие преступления. </w:t>
      </w:r>
      <w:r w:rsidRPr="00737097">
        <w:rPr>
          <w:rFonts w:ascii="Times New Roman" w:hAnsi="Times New Roman" w:cs="Times New Roman"/>
          <w:i/>
          <w:sz w:val="28"/>
          <w:szCs w:val="28"/>
        </w:rPr>
        <w:t>Пределы допустимой самообороны.</w:t>
      </w:r>
      <w:r w:rsidRPr="00737097">
        <w:rPr>
          <w:rFonts w:ascii="Times New Roman" w:hAnsi="Times New Roman" w:cs="Times New Roman"/>
          <w:sz w:val="28"/>
          <w:szCs w:val="28"/>
        </w:rPr>
        <w:t xml:space="preserve"> Уголовная ответственность несовершеннолетних.</w:t>
      </w:r>
    </w:p>
    <w:p w:rsidR="006C1B17" w:rsidRPr="00737097" w:rsidRDefault="006C1B17" w:rsidP="002576D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 xml:space="preserve">Социальные права. </w:t>
      </w:r>
      <w:r w:rsidRPr="00737097">
        <w:rPr>
          <w:rFonts w:ascii="Times New Roman" w:hAnsi="Times New Roman" w:cs="Times New Roman"/>
          <w:i/>
          <w:sz w:val="28"/>
          <w:szCs w:val="28"/>
        </w:rPr>
        <w:t>Жилищные правоотношения.</w:t>
      </w:r>
    </w:p>
    <w:p w:rsidR="006C1B17" w:rsidRPr="00737097" w:rsidRDefault="006C1B17" w:rsidP="002576D4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097">
        <w:rPr>
          <w:rFonts w:ascii="Times New Roman" w:hAnsi="Times New Roman" w:cs="Times New Roman"/>
          <w:sz w:val="28"/>
          <w:szCs w:val="28"/>
        </w:rPr>
        <w:t>Международно-правовая защита жертв вооруженных конфликтов. Право на жизнь в условиях вооруженных конфликтов. Защита гражданского населения в период вооруженных конфликтов.</w:t>
      </w:r>
    </w:p>
    <w:p w:rsidR="00A57643" w:rsidRPr="00FE7870" w:rsidRDefault="006C1B17" w:rsidP="00FE7870">
      <w:pPr>
        <w:shd w:val="clear" w:color="auto" w:fill="FFFFFF"/>
        <w:spacing w:after="0" w:line="240" w:lineRule="auto"/>
        <w:ind w:left="67" w:firstLine="28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7097">
        <w:rPr>
          <w:rFonts w:ascii="Times New Roman" w:hAnsi="Times New Roman" w:cs="Times New Roman"/>
          <w:sz w:val="28"/>
          <w:szCs w:val="28"/>
        </w:rPr>
        <w:t>Правовое регулирование отношений в сфере образования. Возможности получения общего и профессионального образования в Российской Федерации.</w:t>
      </w:r>
      <w:r w:rsidRPr="007370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57643" w:rsidRPr="00737097" w:rsidRDefault="00A57643" w:rsidP="002576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870" w:rsidRDefault="00FE7870" w:rsidP="002576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870" w:rsidRDefault="00FE7870" w:rsidP="002576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870" w:rsidRDefault="00FE7870" w:rsidP="002576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870" w:rsidRDefault="00FE7870" w:rsidP="002576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1B17" w:rsidRPr="00737097" w:rsidRDefault="006C1B17" w:rsidP="002576D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097">
        <w:rPr>
          <w:rFonts w:ascii="Times New Roman" w:hAnsi="Times New Roman" w:cs="Times New Roman"/>
          <w:b/>
          <w:sz w:val="28"/>
          <w:szCs w:val="28"/>
        </w:rPr>
        <w:lastRenderedPageBreak/>
        <w:t>Учебно – тематический план</w:t>
      </w:r>
    </w:p>
    <w:p w:rsidR="006C1B17" w:rsidRPr="00737097" w:rsidRDefault="006C1B17" w:rsidP="006C1B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714" w:type="pct"/>
        <w:tblInd w:w="5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2"/>
        <w:gridCol w:w="2490"/>
        <w:gridCol w:w="1786"/>
        <w:gridCol w:w="1742"/>
        <w:gridCol w:w="1743"/>
        <w:gridCol w:w="1743"/>
        <w:gridCol w:w="1743"/>
        <w:gridCol w:w="1743"/>
      </w:tblGrid>
      <w:tr w:rsidR="006C1B17" w:rsidRPr="00737097" w:rsidTr="006C1B17">
        <w:tc>
          <w:tcPr>
            <w:tcW w:w="7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b/>
                <w:sz w:val="28"/>
                <w:szCs w:val="28"/>
              </w:rPr>
              <w:t>Тема раздела</w:t>
            </w:r>
          </w:p>
        </w:tc>
        <w:tc>
          <w:tcPr>
            <w:tcW w:w="17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8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</w:t>
            </w:r>
          </w:p>
        </w:tc>
      </w:tr>
      <w:tr w:rsidR="006C1B17" w:rsidRPr="00737097" w:rsidTr="006C1B1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B17" w:rsidRPr="00737097" w:rsidRDefault="006C1B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B17" w:rsidRPr="00737097" w:rsidRDefault="006C1B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1B17" w:rsidRPr="00737097" w:rsidRDefault="006C1B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b/>
                <w:sz w:val="28"/>
                <w:szCs w:val="28"/>
              </w:rPr>
              <w:t>К/р.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b/>
                <w:sz w:val="28"/>
                <w:szCs w:val="28"/>
              </w:rPr>
              <w:t>Р/р.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b/>
                <w:sz w:val="28"/>
                <w:szCs w:val="28"/>
              </w:rPr>
              <w:t>Вн./чт.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Экскурсии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b/>
                <w:sz w:val="28"/>
                <w:szCs w:val="28"/>
              </w:rPr>
              <w:t>Лаб./р и пр./раб.</w:t>
            </w:r>
          </w:p>
        </w:tc>
      </w:tr>
      <w:tr w:rsidR="006C1B17" w:rsidRPr="00737097" w:rsidTr="006C1B17"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17" w:rsidRPr="00737097" w:rsidRDefault="006C1B17">
            <w:pPr>
              <w:tabs>
                <w:tab w:val="left" w:pos="857"/>
                <w:tab w:val="center" w:pos="1079"/>
              </w:tabs>
              <w:spacing w:before="24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Политика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B17" w:rsidRPr="00737097" w:rsidTr="006C1B17"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 2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B17" w:rsidRPr="00737097" w:rsidTr="006C1B17">
        <w:trPr>
          <w:trHeight w:val="521"/>
        </w:trPr>
        <w:tc>
          <w:tcPr>
            <w:tcW w:w="76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9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Правовое регулирование</w:t>
            </w:r>
          </w:p>
        </w:tc>
        <w:tc>
          <w:tcPr>
            <w:tcW w:w="178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B17" w:rsidRPr="00737097" w:rsidTr="006C1B17">
        <w:tc>
          <w:tcPr>
            <w:tcW w:w="3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1B17" w:rsidRPr="00737097" w:rsidRDefault="006C1B17">
            <w:pPr>
              <w:spacing w:before="240"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76D4" w:rsidRPr="00737097" w:rsidRDefault="002576D4" w:rsidP="002576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643" w:rsidRPr="00737097" w:rsidRDefault="00A57643" w:rsidP="002576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643" w:rsidRPr="00737097" w:rsidRDefault="00A57643" w:rsidP="002576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643" w:rsidRPr="00737097" w:rsidRDefault="00A57643" w:rsidP="002576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1B17" w:rsidRPr="00737097" w:rsidRDefault="006C1B17" w:rsidP="002576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097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планирование.</w:t>
      </w:r>
    </w:p>
    <w:tbl>
      <w:tblPr>
        <w:tblStyle w:val="a5"/>
        <w:tblW w:w="14786" w:type="dxa"/>
        <w:tblLook w:val="04A0"/>
      </w:tblPr>
      <w:tblGrid>
        <w:gridCol w:w="1239"/>
        <w:gridCol w:w="7"/>
        <w:gridCol w:w="3677"/>
        <w:gridCol w:w="5806"/>
        <w:gridCol w:w="1416"/>
        <w:gridCol w:w="8"/>
        <w:gridCol w:w="1280"/>
        <w:gridCol w:w="1276"/>
        <w:gridCol w:w="77"/>
      </w:tblGrid>
      <w:tr w:rsidR="006C1B17" w:rsidRPr="00737097" w:rsidTr="00B70982"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</w:p>
        </w:tc>
        <w:tc>
          <w:tcPr>
            <w:tcW w:w="5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1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1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</w:tr>
      <w:tr w:rsidR="006C1B17" w:rsidRPr="00737097" w:rsidTr="00B70982"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Политика (12)</w:t>
            </w:r>
          </w:p>
        </w:tc>
        <w:tc>
          <w:tcPr>
            <w:tcW w:w="5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Политика и власть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075B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6C1B17" w:rsidRPr="00737097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1B17" w:rsidRPr="00737097" w:rsidTr="00B70982">
        <w:trPr>
          <w:trHeight w:val="480"/>
        </w:trPr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1B17" w:rsidRPr="00737097" w:rsidRDefault="006C1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Государство </w:t>
            </w:r>
          </w:p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075B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C1B17" w:rsidRPr="00737097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1B17" w:rsidRPr="00737097" w:rsidTr="00B70982">
        <w:trPr>
          <w:trHeight w:val="195"/>
        </w:trPr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4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Политические режимы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075B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C1B17" w:rsidRPr="00737097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1B17" w:rsidRPr="00737097" w:rsidTr="00B70982">
        <w:trPr>
          <w:trHeight w:val="420"/>
        </w:trPr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1B17" w:rsidRPr="00737097" w:rsidRDefault="006C1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Правовое государство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075B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C1B17" w:rsidRPr="00737097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1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1B17" w:rsidRPr="00737097" w:rsidTr="00B70982">
        <w:trPr>
          <w:trHeight w:val="255"/>
        </w:trPr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4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Гражданское общество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075B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6C1B17" w:rsidRPr="00737097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1B17" w:rsidRPr="00737097" w:rsidTr="00B70982"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1B17" w:rsidRPr="00737097" w:rsidRDefault="006C1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Участие граждан в политической жизни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075B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C1B17" w:rsidRPr="00737097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1B17" w:rsidRPr="00737097" w:rsidTr="00B70982">
        <w:trPr>
          <w:trHeight w:val="345"/>
        </w:trPr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1B17" w:rsidRPr="00737097" w:rsidRDefault="006C1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Политика и власть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075B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C1B17" w:rsidRPr="00737097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1B17" w:rsidRPr="00737097" w:rsidTr="00B70982">
        <w:trPr>
          <w:trHeight w:val="330"/>
        </w:trPr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4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Политические партии и движения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075B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6C1B17" w:rsidRPr="00737097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1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1B17" w:rsidRPr="00737097" w:rsidTr="00B70982"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1B17" w:rsidRPr="00737097" w:rsidRDefault="006C1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075B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C1B17" w:rsidRPr="00737097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1B17" w:rsidRPr="00737097" w:rsidTr="00B70982">
        <w:trPr>
          <w:trHeight w:val="375"/>
        </w:trPr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576D4" w:rsidRPr="00737097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C1B17" w:rsidRPr="00737097" w:rsidRDefault="006C1B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Право и его роль в жизни общества и государства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075B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576D4" w:rsidRPr="00737097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:rsidR="006C1B17" w:rsidRPr="00737097" w:rsidRDefault="00075B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C1B17" w:rsidRPr="00737097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1B17" w:rsidRPr="00737097" w:rsidTr="00B70982">
        <w:trPr>
          <w:trHeight w:val="300"/>
        </w:trPr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76D4" w:rsidRPr="00737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Правоотношения и субъекты права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75B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2576D4" w:rsidRPr="00737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B17" w:rsidRPr="00737097" w:rsidRDefault="006C1B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76D4" w:rsidRPr="00737097" w:rsidTr="00B70982"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 w:rsidP="00D477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Права и свободы человека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075B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2576D4" w:rsidRPr="00737097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76D4" w:rsidRPr="00737097" w:rsidTr="00B70982"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 w:rsidP="00D477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Право (20)</w:t>
            </w:r>
          </w:p>
        </w:tc>
        <w:tc>
          <w:tcPr>
            <w:tcW w:w="5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Высшие органы государственной власти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075B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576D4" w:rsidRPr="00737097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76D4" w:rsidRPr="00737097" w:rsidTr="00B70982"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 w:rsidP="00D477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6D4" w:rsidRPr="00737097" w:rsidRDefault="00257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 xml:space="preserve">Политика 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075B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576D4" w:rsidRPr="00737097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1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76D4" w:rsidRPr="00737097" w:rsidTr="00B70982"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 w:rsidP="00D477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6D4" w:rsidRPr="00737097" w:rsidRDefault="00257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Россия-федеративное государство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075B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576D4" w:rsidRPr="00737097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76D4" w:rsidRPr="00737097" w:rsidTr="00B70982"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6D4" w:rsidRPr="00737097" w:rsidRDefault="00257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 xml:space="preserve">Судебная власть в РФ 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075B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576D4" w:rsidRPr="00737097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76D4" w:rsidRPr="00737097" w:rsidTr="00B70982">
        <w:trPr>
          <w:trHeight w:val="270"/>
        </w:trPr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6D4" w:rsidRPr="00737097" w:rsidRDefault="00257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 xml:space="preserve">Правоохранительные органы 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075B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576D4" w:rsidRPr="00737097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76D4" w:rsidRPr="00737097" w:rsidTr="00B70982">
        <w:trPr>
          <w:trHeight w:val="405"/>
        </w:trPr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84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Гражаднин и государство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075B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576D4" w:rsidRPr="0073709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76D4" w:rsidRPr="00737097" w:rsidTr="00B70982">
        <w:trPr>
          <w:trHeight w:val="330"/>
        </w:trPr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6D4" w:rsidRPr="00737097" w:rsidRDefault="00257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Роль права жизни человека и государства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075B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2576D4" w:rsidRPr="00737097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76D4" w:rsidRPr="00737097" w:rsidTr="00B70982">
        <w:trPr>
          <w:trHeight w:val="345"/>
        </w:trPr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84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 xml:space="preserve">Провоотношения и юридическая </w:t>
            </w:r>
            <w:r w:rsidRPr="007370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ответственность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075B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576D4" w:rsidRPr="00737097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76D4" w:rsidRPr="00737097" w:rsidTr="00B70982"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6D4" w:rsidRPr="00737097" w:rsidRDefault="00257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Конституция РФ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075B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576D4" w:rsidRPr="0073709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76D4" w:rsidRPr="00737097" w:rsidTr="00B70982"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6D4" w:rsidRPr="00737097" w:rsidRDefault="00257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 xml:space="preserve"> Трудовые правоотношения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8D4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2576D4" w:rsidRPr="0073709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76D4" w:rsidRPr="00737097" w:rsidTr="00B70982">
        <w:trPr>
          <w:trHeight w:val="435"/>
        </w:trPr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6D4" w:rsidRPr="00737097" w:rsidRDefault="00257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 xml:space="preserve">Семейные правоотношения  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8D4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576D4" w:rsidRPr="0073709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76D4" w:rsidRPr="00737097" w:rsidTr="00B70982">
        <w:trPr>
          <w:trHeight w:val="255"/>
        </w:trPr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84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правоотношения 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8D4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576D4" w:rsidRPr="0073709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76D4" w:rsidRPr="00737097" w:rsidTr="00B70982"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27-28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6D4" w:rsidRPr="00737097" w:rsidRDefault="00257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Уголовно-правовые отношения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8D4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2576D4" w:rsidRPr="0073709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76D4" w:rsidRPr="00737097" w:rsidTr="00B70982"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 w:rsidP="00D477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6D4" w:rsidRPr="00737097" w:rsidRDefault="00257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Социальные права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8D4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576D4" w:rsidRPr="0073709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76D4" w:rsidRPr="00737097" w:rsidTr="00B70982">
        <w:trPr>
          <w:trHeight w:val="375"/>
        </w:trPr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 w:rsidP="00D477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6D4" w:rsidRPr="00737097" w:rsidRDefault="00257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Международно-правовая защита жертв вооруженных конфликтов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8D4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576D4" w:rsidRPr="0073709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76D4" w:rsidRPr="00737097" w:rsidTr="00B70982">
        <w:trPr>
          <w:trHeight w:val="315"/>
        </w:trPr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 w:rsidP="00D477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Правовое регулирование отношений в сфере образования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8D4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576D4" w:rsidRPr="0073709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76D4" w:rsidRPr="00737097" w:rsidTr="00B70982"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 w:rsidP="00D477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6D4" w:rsidRPr="00737097" w:rsidRDefault="00257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8D4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2576D4" w:rsidRPr="0073709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76D4" w:rsidRPr="00737097" w:rsidTr="00B70982"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 w:rsidP="00D477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6D4" w:rsidRPr="00737097" w:rsidRDefault="00257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8D4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576D4" w:rsidRPr="0073709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76D4" w:rsidRPr="00737097" w:rsidTr="00B70982"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6D4" w:rsidRPr="00737097" w:rsidRDefault="00257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576D4" w:rsidRPr="00737097" w:rsidRDefault="008D44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576D4" w:rsidRPr="0073709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3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76D4" w:rsidRPr="00737097" w:rsidTr="00B70982">
        <w:trPr>
          <w:gridAfter w:val="1"/>
          <w:wAfter w:w="77" w:type="dxa"/>
          <w:trHeight w:val="432"/>
        </w:trPr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097"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6D4" w:rsidRPr="00737097" w:rsidRDefault="00257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1295" w:rsidRPr="00737097" w:rsidRDefault="00B81295">
      <w:pPr>
        <w:rPr>
          <w:rFonts w:ascii="Times New Roman" w:hAnsi="Times New Roman" w:cs="Times New Roman"/>
          <w:sz w:val="28"/>
          <w:szCs w:val="28"/>
        </w:rPr>
      </w:pPr>
    </w:p>
    <w:sectPr w:rsidR="00B81295" w:rsidRPr="00737097" w:rsidSect="006C1B17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EF0" w:rsidRDefault="00287EF0" w:rsidP="00FE7870">
      <w:pPr>
        <w:spacing w:after="0" w:line="240" w:lineRule="auto"/>
      </w:pPr>
      <w:r>
        <w:separator/>
      </w:r>
    </w:p>
  </w:endnote>
  <w:endnote w:type="continuationSeparator" w:id="1">
    <w:p w:rsidR="00287EF0" w:rsidRDefault="00287EF0" w:rsidP="00FE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1282"/>
      <w:docPartObj>
        <w:docPartGallery w:val="Page Numbers (Bottom of Page)"/>
        <w:docPartUnique/>
      </w:docPartObj>
    </w:sdtPr>
    <w:sdtContent>
      <w:p w:rsidR="00FE7870" w:rsidRDefault="008D5DD9">
        <w:pPr>
          <w:pStyle w:val="a8"/>
          <w:jc w:val="center"/>
        </w:pPr>
        <w:fldSimple w:instr=" PAGE   \* MERGEFORMAT ">
          <w:r w:rsidR="00E232FD">
            <w:rPr>
              <w:noProof/>
            </w:rPr>
            <w:t>1</w:t>
          </w:r>
        </w:fldSimple>
      </w:p>
    </w:sdtContent>
  </w:sdt>
  <w:p w:rsidR="00FE7870" w:rsidRDefault="00FE787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EF0" w:rsidRDefault="00287EF0" w:rsidP="00FE7870">
      <w:pPr>
        <w:spacing w:after="0" w:line="240" w:lineRule="auto"/>
      </w:pPr>
      <w:r>
        <w:separator/>
      </w:r>
    </w:p>
  </w:footnote>
  <w:footnote w:type="continuationSeparator" w:id="1">
    <w:p w:rsidR="00287EF0" w:rsidRDefault="00287EF0" w:rsidP="00FE7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1B17"/>
    <w:rsid w:val="000114A8"/>
    <w:rsid w:val="0003656D"/>
    <w:rsid w:val="00075B81"/>
    <w:rsid w:val="002576D4"/>
    <w:rsid w:val="00287EF0"/>
    <w:rsid w:val="004B00B1"/>
    <w:rsid w:val="00683F90"/>
    <w:rsid w:val="006C1B17"/>
    <w:rsid w:val="007222BB"/>
    <w:rsid w:val="00737097"/>
    <w:rsid w:val="00807D56"/>
    <w:rsid w:val="008D4461"/>
    <w:rsid w:val="008D5DD9"/>
    <w:rsid w:val="00A57643"/>
    <w:rsid w:val="00B70982"/>
    <w:rsid w:val="00B81295"/>
    <w:rsid w:val="00E232FD"/>
    <w:rsid w:val="00FE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6C1B1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c0">
    <w:name w:val="c0"/>
    <w:basedOn w:val="a0"/>
    <w:rsid w:val="006C1B17"/>
  </w:style>
  <w:style w:type="character" w:customStyle="1" w:styleId="c18">
    <w:name w:val="c18"/>
    <w:basedOn w:val="a0"/>
    <w:rsid w:val="006C1B17"/>
  </w:style>
  <w:style w:type="table" w:styleId="a5">
    <w:name w:val="Table Grid"/>
    <w:basedOn w:val="a1"/>
    <w:uiPriority w:val="59"/>
    <w:rsid w:val="006C1B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E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7870"/>
  </w:style>
  <w:style w:type="paragraph" w:styleId="a8">
    <w:name w:val="footer"/>
    <w:basedOn w:val="a"/>
    <w:link w:val="a9"/>
    <w:uiPriority w:val="99"/>
    <w:unhideWhenUsed/>
    <w:rsid w:val="00FE7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78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6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7B816-F3ED-4DE7-89BA-BBD8C527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2177</Words>
  <Characters>12413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2024-10-02T01:11:00Z</cp:lastPrinted>
  <dcterms:created xsi:type="dcterms:W3CDTF">2021-09-13T09:49:00Z</dcterms:created>
  <dcterms:modified xsi:type="dcterms:W3CDTF">2024-10-10T15:42:00Z</dcterms:modified>
</cp:coreProperties>
</file>