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spacing w:lineRule="auto" w:line="240" w:before="0" w:after="0"/>
        <w:ind w:right="425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00470" cy="866330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 xml:space="preserve">                                                                 </w:t>
      </w:r>
    </w:p>
    <w:p>
      <w:pPr>
        <w:pStyle w:val="Normal"/>
        <w:rPr>
          <w:rFonts w:ascii="Times New Roman" w:hAnsi="Times New Roman" w:eastAsia="Calibri" w:cs="Times New Roman"/>
          <w:color w:val="000000"/>
          <w:sz w:val="24"/>
          <w:szCs w:val="24"/>
        </w:rPr>
      </w:pPr>
      <w:r>
        <w:rPr>
          <w:rFonts w:eastAsia="Calibri" w:cs="Times New Roman" w:ascii="Times New Roman" w:hAnsi="Times New Roman"/>
          <w:color w:val="000000"/>
          <w:sz w:val="24"/>
          <w:szCs w:val="24"/>
        </w:rPr>
      </w:r>
    </w:p>
    <w:p>
      <w:pPr>
        <w:pStyle w:val="Normal"/>
        <w:rPr>
          <w:rFonts w:ascii="Times New Roman" w:hAnsi="Times New Roman" w:eastAsia="Calibri" w:cs="Times New Roman"/>
          <w:color w:val="000000"/>
          <w:sz w:val="24"/>
          <w:szCs w:val="24"/>
        </w:rPr>
      </w:pPr>
      <w:r>
        <w:rPr>
          <w:rFonts w:eastAsia="Calibri" w:cs="Times New Roman" w:ascii="Times New Roman" w:hAnsi="Times New Roman"/>
          <w:color w:val="000000"/>
          <w:sz w:val="24"/>
          <w:szCs w:val="24"/>
        </w:rPr>
      </w:r>
    </w:p>
    <w:tbl>
      <w:tblPr>
        <w:tblW w:w="10490" w:type="dxa"/>
        <w:jc w:val="left"/>
        <w:tblInd w:w="7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239"/>
        <w:gridCol w:w="7251"/>
      </w:tblGrid>
      <w:tr>
        <w:trPr/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ru-RU"/>
              </w:rPr>
              <w:t>Завершение персонализированных программ наставничества</w:t>
            </w:r>
          </w:p>
        </w:tc>
        <w:tc>
          <w:tcPr>
            <w:tcW w:w="7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sz w:val="24"/>
                <w:szCs w:val="24"/>
              </w:rPr>
              <w:t>1) Проведение мониторинга качества реализации персонализированных программ наставничества (анкетирование).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sz w:val="24"/>
                <w:szCs w:val="24"/>
              </w:rPr>
              <w:t>2) Приказ «О проведении итогового мероприятия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sz w:val="24"/>
                <w:szCs w:val="24"/>
              </w:rPr>
              <w:t>в рамках реализации системы (целевой модели) наставничества педагогических работников».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sz w:val="24"/>
                <w:szCs w:val="24"/>
              </w:rPr>
              <w:t>3) Проведение итогового мероприятия по выявлению лучших практик наставничества; пополнение методической копилки педагогических практик наставничества.</w:t>
            </w:r>
          </w:p>
        </w:tc>
      </w:tr>
      <w:tr>
        <w:trPr/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ru-RU"/>
              </w:rPr>
              <w:t>Информационная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ru-RU"/>
              </w:rPr>
              <w:t>поддержка системы (целевой модели) наставничества</w:t>
            </w:r>
          </w:p>
        </w:tc>
        <w:tc>
          <w:tcPr>
            <w:tcW w:w="7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sz w:val="24"/>
                <w:szCs w:val="24"/>
              </w:rPr>
              <w:t>Освещение мероприятий Дорожной картыосуществляется на всех этапах на сайте образовательной организации и социальных сетях в специальном разделе, по возможности на муниципальном и региональном уровнях.</w:t>
            </w:r>
          </w:p>
        </w:tc>
      </w:tr>
    </w:tbl>
    <w:p>
      <w:pPr>
        <w:pStyle w:val="Normal"/>
        <w:rPr>
          <w:rFonts w:ascii="Times New Roman" w:hAnsi="Times New Roman" w:eastAsia="Calibri" w:cs="Times New Roman"/>
          <w:color w:val="000000"/>
          <w:sz w:val="24"/>
          <w:szCs w:val="24"/>
        </w:rPr>
      </w:pPr>
      <w:r>
        <w:rPr>
          <w:rFonts w:eastAsia="Calibri" w:cs="Times New Roman" w:ascii="Times New Roman" w:hAnsi="Times New Roman"/>
          <w:color w:val="000000"/>
          <w:sz w:val="24"/>
          <w:szCs w:val="24"/>
        </w:rPr>
      </w:r>
    </w:p>
    <w:p>
      <w:pPr>
        <w:pStyle w:val="Normal"/>
        <w:rPr>
          <w:rFonts w:ascii="Times New Roman" w:hAnsi="Times New Roman" w:eastAsia="Calibri" w:cs="Times New Roman"/>
          <w:color w:val="000000"/>
          <w:sz w:val="24"/>
          <w:szCs w:val="24"/>
        </w:rPr>
      </w:pPr>
      <w:r>
        <w:rPr>
          <w:rFonts w:eastAsia="Calibri" w:cs="Times New Roman" w:ascii="Times New Roman" w:hAnsi="Times New Roman"/>
          <w:color w:val="000000"/>
          <w:sz w:val="24"/>
          <w:szCs w:val="24"/>
        </w:rPr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709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0592d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сноски Знак"/>
    <w:basedOn w:val="DefaultParagraphFont"/>
    <w:uiPriority w:val="99"/>
    <w:semiHidden/>
    <w:qFormat/>
    <w:rsid w:val="0078498a"/>
    <w:rPr>
      <w:sz w:val="20"/>
      <w:szCs w:val="20"/>
    </w:rPr>
  </w:style>
  <w:style w:type="character" w:styleId="Style15">
    <w:name w:val="Символ сноски"/>
    <w:uiPriority w:val="99"/>
    <w:unhideWhenUsed/>
    <w:qFormat/>
    <w:rsid w:val="0078498a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Style16">
    <w:name w:val="Символ концевой сноски"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</w:rPr>
  </w:style>
  <w:style w:type="paragraph" w:styleId="FootnoteText">
    <w:name w:val="Footnote Text"/>
    <w:basedOn w:val="Normal"/>
    <w:link w:val="Style14"/>
    <w:uiPriority w:val="99"/>
    <w:semiHidden/>
    <w:unhideWhenUsed/>
    <w:rsid w:val="0078498a"/>
    <w:pPr>
      <w:spacing w:lineRule="auto" w:line="240" w:before="0" w:after="0"/>
    </w:pPr>
    <w:rPr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LibreOffice/7.6.3.2$Windows_X86_64 LibreOffice_project/29d686fea9f6705b262d369fede658f824154cc0</Application>
  <AppVersion>15.0000</AppVersion>
  <Pages>2</Pages>
  <Words>73</Words>
  <Characters>640</Characters>
  <CharactersWithSpaces>770</CharactersWithSpaces>
  <Paragraphs>9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2024-11-07T12:28:00Z</dcterms:created>
  <dc:creator>Пользователь Windows</dc:creator>
  <dc:description/>
  <dc:language>ru-RU</dc:language>
  <cp:lastModifiedBy/>
  <cp:lastPrinted>2024-11-08T08:02:03Z</cp:lastPrinted>
  <dcterms:modified xsi:type="dcterms:W3CDTF">2024-11-08T08:16:59Z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